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75" w:rsidRPr="000C12FE" w:rsidRDefault="001E1D75" w:rsidP="00893528">
      <w:pPr>
        <w:jc w:val="right"/>
        <w:rPr>
          <w:sz w:val="20"/>
          <w:szCs w:val="20"/>
        </w:rPr>
      </w:pPr>
    </w:p>
    <w:p w:rsidR="004270D8" w:rsidRPr="007C5B36" w:rsidRDefault="00893528" w:rsidP="004E5858">
      <w:pPr>
        <w:jc w:val="both"/>
        <w:rPr>
          <w:rFonts w:ascii="Century Gothic" w:hAnsi="Century Gothic"/>
          <w:sz w:val="24"/>
          <w:szCs w:val="24"/>
        </w:rPr>
      </w:pPr>
      <w:r w:rsidRPr="007C5B36">
        <w:rPr>
          <w:rFonts w:ascii="Century Gothic" w:hAnsi="Century Gothic"/>
          <w:sz w:val="24"/>
          <w:szCs w:val="24"/>
        </w:rPr>
        <w:t xml:space="preserve">Madame, </w:t>
      </w:r>
    </w:p>
    <w:p w:rsidR="00893528" w:rsidRPr="007C5B36" w:rsidRDefault="00893528" w:rsidP="004E5858">
      <w:pPr>
        <w:jc w:val="both"/>
        <w:rPr>
          <w:rFonts w:ascii="Century Gothic" w:hAnsi="Century Gothic"/>
          <w:sz w:val="24"/>
          <w:szCs w:val="24"/>
        </w:rPr>
      </w:pPr>
      <w:r w:rsidRPr="007C5B36">
        <w:rPr>
          <w:rFonts w:ascii="Century Gothic" w:hAnsi="Century Gothic"/>
          <w:sz w:val="24"/>
          <w:szCs w:val="24"/>
        </w:rPr>
        <w:t>Monsieur,</w:t>
      </w:r>
    </w:p>
    <w:p w:rsidR="00893528" w:rsidRPr="007C5B36" w:rsidRDefault="00893528" w:rsidP="004E5858">
      <w:pPr>
        <w:jc w:val="both"/>
        <w:rPr>
          <w:rFonts w:ascii="Century Gothic" w:hAnsi="Century Gothic"/>
          <w:sz w:val="24"/>
          <w:szCs w:val="24"/>
        </w:rPr>
      </w:pPr>
    </w:p>
    <w:p w:rsidR="000C12FE" w:rsidRPr="007C5B36" w:rsidRDefault="00893528" w:rsidP="004E5858">
      <w:pPr>
        <w:jc w:val="both"/>
        <w:rPr>
          <w:rFonts w:ascii="Century Gothic" w:hAnsi="Century Gothic"/>
          <w:sz w:val="24"/>
          <w:szCs w:val="24"/>
        </w:rPr>
      </w:pPr>
      <w:r w:rsidRPr="007C5B36">
        <w:rPr>
          <w:rFonts w:ascii="Century Gothic" w:hAnsi="Century Gothic"/>
          <w:sz w:val="24"/>
          <w:szCs w:val="24"/>
        </w:rPr>
        <w:t>L</w:t>
      </w:r>
      <w:r w:rsidR="004270D8" w:rsidRPr="007C5B36">
        <w:rPr>
          <w:rFonts w:ascii="Century Gothic" w:hAnsi="Century Gothic"/>
          <w:sz w:val="24"/>
          <w:szCs w:val="24"/>
        </w:rPr>
        <w:t>’</w:t>
      </w:r>
      <w:r w:rsidR="004270D8" w:rsidRPr="007C5B36">
        <w:rPr>
          <w:rFonts w:ascii="Century Gothic" w:hAnsi="Century Gothic"/>
          <w:i/>
          <w:sz w:val="24"/>
          <w:szCs w:val="24"/>
        </w:rPr>
        <w:t>Association régionale de loisir</w:t>
      </w:r>
      <w:r w:rsidR="000812F6">
        <w:rPr>
          <w:rFonts w:ascii="Century Gothic" w:hAnsi="Century Gothic"/>
          <w:i/>
          <w:sz w:val="24"/>
          <w:szCs w:val="24"/>
        </w:rPr>
        <w:t>s</w:t>
      </w:r>
      <w:r w:rsidR="004270D8" w:rsidRPr="007C5B36">
        <w:rPr>
          <w:rFonts w:ascii="Century Gothic" w:hAnsi="Century Gothic"/>
          <w:i/>
          <w:sz w:val="24"/>
          <w:szCs w:val="24"/>
        </w:rPr>
        <w:t xml:space="preserve"> pour personnes handicapées de Lanaudière</w:t>
      </w:r>
      <w:r w:rsidRPr="007C5B36">
        <w:rPr>
          <w:rFonts w:ascii="Century Gothic" w:hAnsi="Century Gothic"/>
          <w:sz w:val="24"/>
          <w:szCs w:val="24"/>
        </w:rPr>
        <w:t xml:space="preserve"> (</w:t>
      </w:r>
      <w:r w:rsidR="004270D8" w:rsidRPr="007C5B36">
        <w:rPr>
          <w:rFonts w:ascii="Century Gothic" w:hAnsi="Century Gothic"/>
          <w:sz w:val="24"/>
          <w:szCs w:val="24"/>
        </w:rPr>
        <w:t>ARLPHL</w:t>
      </w:r>
      <w:r w:rsidRPr="007C5B36">
        <w:rPr>
          <w:rFonts w:ascii="Century Gothic" w:hAnsi="Century Gothic"/>
          <w:sz w:val="24"/>
          <w:szCs w:val="24"/>
        </w:rPr>
        <w:t>)</w:t>
      </w:r>
      <w:r w:rsidR="004270D8" w:rsidRPr="007C5B36">
        <w:rPr>
          <w:rFonts w:ascii="Century Gothic" w:hAnsi="Century Gothic"/>
          <w:sz w:val="24"/>
          <w:szCs w:val="24"/>
        </w:rPr>
        <w:t xml:space="preserve"> est un organisme </w:t>
      </w:r>
      <w:r w:rsidRPr="007C5B36">
        <w:rPr>
          <w:rFonts w:ascii="Century Gothic" w:hAnsi="Century Gothic"/>
          <w:sz w:val="24"/>
          <w:szCs w:val="24"/>
        </w:rPr>
        <w:t xml:space="preserve">communautaire </w:t>
      </w:r>
      <w:r w:rsidR="004270D8" w:rsidRPr="007C5B36">
        <w:rPr>
          <w:rFonts w:ascii="Century Gothic" w:hAnsi="Century Gothic"/>
          <w:sz w:val="24"/>
          <w:szCs w:val="24"/>
        </w:rPr>
        <w:t>à but non lucratif qui existe maintenant depuis 35 ans. Notre mission</w:t>
      </w:r>
      <w:r w:rsidRPr="007C5B36">
        <w:rPr>
          <w:rFonts w:ascii="Century Gothic" w:hAnsi="Century Gothic"/>
          <w:sz w:val="24"/>
          <w:szCs w:val="24"/>
        </w:rPr>
        <w:t xml:space="preserve"> est de</w:t>
      </w:r>
      <w:r w:rsidR="004270D8" w:rsidRPr="007C5B36">
        <w:rPr>
          <w:rFonts w:ascii="Century Gothic" w:hAnsi="Century Gothic"/>
          <w:sz w:val="24"/>
          <w:szCs w:val="24"/>
        </w:rPr>
        <w:t xml:space="preserve"> promouvoir et développer le loisir po</w:t>
      </w:r>
      <w:r w:rsidR="00CE0A28" w:rsidRPr="007C5B36">
        <w:rPr>
          <w:rFonts w:ascii="Century Gothic" w:hAnsi="Century Gothic"/>
          <w:sz w:val="24"/>
          <w:szCs w:val="24"/>
        </w:rPr>
        <w:t>ur les personnes handicapées dans la région  de Lanaudière</w:t>
      </w:r>
      <w:r w:rsidR="004270D8" w:rsidRPr="007C5B36">
        <w:rPr>
          <w:rFonts w:ascii="Century Gothic" w:hAnsi="Century Gothic"/>
          <w:sz w:val="24"/>
          <w:szCs w:val="24"/>
        </w:rPr>
        <w:t>. Pour ce faire, nous organisons notamment des journées régionales de loisir, des journées d’activités, etc.</w:t>
      </w:r>
    </w:p>
    <w:p w:rsidR="00893528" w:rsidRPr="007C5B36" w:rsidRDefault="00893528" w:rsidP="004E5858">
      <w:pPr>
        <w:jc w:val="both"/>
        <w:rPr>
          <w:rFonts w:ascii="Century Gothic" w:hAnsi="Century Gothic"/>
          <w:sz w:val="24"/>
          <w:szCs w:val="24"/>
        </w:rPr>
      </w:pPr>
    </w:p>
    <w:p w:rsidR="004270D8" w:rsidRPr="007C5B36" w:rsidRDefault="00893528" w:rsidP="004E5858">
      <w:pPr>
        <w:jc w:val="both"/>
        <w:rPr>
          <w:rFonts w:ascii="Century Gothic" w:hAnsi="Century Gothic"/>
          <w:sz w:val="24"/>
          <w:szCs w:val="24"/>
        </w:rPr>
      </w:pPr>
      <w:r w:rsidRPr="007C5B36">
        <w:rPr>
          <w:rFonts w:ascii="Century Gothic" w:hAnsi="Century Gothic"/>
          <w:sz w:val="24"/>
          <w:szCs w:val="24"/>
        </w:rPr>
        <w:t>N</w:t>
      </w:r>
      <w:r w:rsidR="004270D8" w:rsidRPr="007C5B36">
        <w:rPr>
          <w:rFonts w:ascii="Century Gothic" w:hAnsi="Century Gothic"/>
          <w:sz w:val="24"/>
          <w:szCs w:val="24"/>
        </w:rPr>
        <w:t>ous avons</w:t>
      </w:r>
      <w:r w:rsidRPr="007C5B36">
        <w:rPr>
          <w:rFonts w:ascii="Century Gothic" w:hAnsi="Century Gothic"/>
          <w:sz w:val="24"/>
          <w:szCs w:val="24"/>
        </w:rPr>
        <w:t xml:space="preserve"> récemment</w:t>
      </w:r>
      <w:r w:rsidR="004270D8" w:rsidRPr="007C5B36">
        <w:rPr>
          <w:rFonts w:ascii="Century Gothic" w:hAnsi="Century Gothic"/>
          <w:sz w:val="24"/>
          <w:szCs w:val="24"/>
        </w:rPr>
        <w:t xml:space="preserve"> créé un répertoire </w:t>
      </w:r>
      <w:r w:rsidR="00B80DEC">
        <w:rPr>
          <w:rFonts w:ascii="Century Gothic" w:hAnsi="Century Gothic"/>
          <w:sz w:val="24"/>
          <w:szCs w:val="24"/>
        </w:rPr>
        <w:t>des ressources en</w:t>
      </w:r>
      <w:r w:rsidR="004270D8" w:rsidRPr="007C5B36">
        <w:rPr>
          <w:rFonts w:ascii="Century Gothic" w:hAnsi="Century Gothic"/>
          <w:sz w:val="24"/>
          <w:szCs w:val="24"/>
        </w:rPr>
        <w:t xml:space="preserve"> loisir</w:t>
      </w:r>
      <w:r w:rsidR="00EC1E0A">
        <w:rPr>
          <w:rFonts w:ascii="Century Gothic" w:hAnsi="Century Gothic"/>
          <w:sz w:val="24"/>
          <w:szCs w:val="24"/>
        </w:rPr>
        <w:t>s</w:t>
      </w:r>
      <w:r w:rsidR="004270D8" w:rsidRPr="007C5B36">
        <w:rPr>
          <w:rFonts w:ascii="Century Gothic" w:hAnsi="Century Gothic"/>
          <w:sz w:val="24"/>
          <w:szCs w:val="24"/>
        </w:rPr>
        <w:t xml:space="preserve"> accessible</w:t>
      </w:r>
      <w:r w:rsidR="00EC1E0A">
        <w:rPr>
          <w:rFonts w:ascii="Century Gothic" w:hAnsi="Century Gothic"/>
          <w:sz w:val="24"/>
          <w:szCs w:val="24"/>
        </w:rPr>
        <w:t>s</w:t>
      </w:r>
      <w:r w:rsidR="004270D8" w:rsidRPr="007C5B36">
        <w:rPr>
          <w:rFonts w:ascii="Century Gothic" w:hAnsi="Century Gothic"/>
          <w:sz w:val="24"/>
          <w:szCs w:val="24"/>
        </w:rPr>
        <w:t xml:space="preserve"> sur Internet </w:t>
      </w:r>
      <w:r w:rsidR="00C04267" w:rsidRPr="007C5B36">
        <w:rPr>
          <w:rFonts w:ascii="Century Gothic" w:hAnsi="Century Gothic"/>
          <w:sz w:val="24"/>
          <w:szCs w:val="24"/>
        </w:rPr>
        <w:t>(</w:t>
      </w:r>
      <w:hyperlink r:id="rId8" w:history="1">
        <w:r w:rsidR="007C5B36" w:rsidRPr="004E5858">
          <w:rPr>
            <w:rStyle w:val="Lienhypertexte"/>
            <w:rFonts w:ascii="Century Gothic" w:hAnsi="Century Gothic"/>
            <w:color w:val="8064A2" w:themeColor="accent4"/>
            <w:sz w:val="24"/>
            <w:szCs w:val="24"/>
          </w:rPr>
          <w:t>www.arlphlaunaudiere.org</w:t>
        </w:r>
      </w:hyperlink>
      <w:r w:rsidR="00D90857">
        <w:t>)</w:t>
      </w:r>
      <w:r w:rsidR="007C5B36">
        <w:rPr>
          <w:rFonts w:ascii="Century Gothic" w:hAnsi="Century Gothic"/>
          <w:sz w:val="24"/>
          <w:szCs w:val="24"/>
        </w:rPr>
        <w:t>, dont l’</w:t>
      </w:r>
      <w:r w:rsidR="004270D8" w:rsidRPr="007C5B36">
        <w:rPr>
          <w:rFonts w:ascii="Century Gothic" w:hAnsi="Century Gothic"/>
          <w:sz w:val="24"/>
          <w:szCs w:val="24"/>
        </w:rPr>
        <w:t xml:space="preserve">objectif </w:t>
      </w:r>
      <w:r w:rsidR="007C5B36">
        <w:rPr>
          <w:rFonts w:ascii="Century Gothic" w:hAnsi="Century Gothic"/>
          <w:sz w:val="24"/>
          <w:szCs w:val="24"/>
        </w:rPr>
        <w:t xml:space="preserve">est </w:t>
      </w:r>
      <w:r w:rsidR="004270D8" w:rsidRPr="007C5B36">
        <w:rPr>
          <w:rFonts w:ascii="Century Gothic" w:hAnsi="Century Gothic"/>
          <w:sz w:val="24"/>
          <w:szCs w:val="24"/>
        </w:rPr>
        <w:t>de répertorier toutes les entreprises travaill</w:t>
      </w:r>
      <w:r w:rsidRPr="007C5B36">
        <w:rPr>
          <w:rFonts w:ascii="Century Gothic" w:hAnsi="Century Gothic"/>
          <w:sz w:val="24"/>
          <w:szCs w:val="24"/>
        </w:rPr>
        <w:t>a</w:t>
      </w:r>
      <w:r w:rsidR="004270D8" w:rsidRPr="007C5B36">
        <w:rPr>
          <w:rFonts w:ascii="Century Gothic" w:hAnsi="Century Gothic"/>
          <w:sz w:val="24"/>
          <w:szCs w:val="24"/>
        </w:rPr>
        <w:t xml:space="preserve">nt dans le domaine du loisir </w:t>
      </w:r>
      <w:r w:rsidR="007349C9">
        <w:rPr>
          <w:rFonts w:ascii="Century Gothic" w:hAnsi="Century Gothic"/>
          <w:sz w:val="24"/>
          <w:szCs w:val="24"/>
        </w:rPr>
        <w:t>et démontrent une ouverture d’esprit</w:t>
      </w:r>
      <w:r w:rsidRPr="007C5B36">
        <w:rPr>
          <w:rFonts w:ascii="Century Gothic" w:hAnsi="Century Gothic"/>
          <w:sz w:val="24"/>
          <w:szCs w:val="24"/>
        </w:rPr>
        <w:t xml:space="preserve"> face à la </w:t>
      </w:r>
      <w:r w:rsidR="004270D8" w:rsidRPr="007C5B36">
        <w:rPr>
          <w:rFonts w:ascii="Century Gothic" w:hAnsi="Century Gothic"/>
          <w:sz w:val="24"/>
          <w:szCs w:val="24"/>
        </w:rPr>
        <w:t xml:space="preserve"> clientèle des personnes handicapées. </w:t>
      </w:r>
      <w:r w:rsidRPr="007C5B36">
        <w:rPr>
          <w:rFonts w:ascii="Century Gothic" w:hAnsi="Century Gothic"/>
          <w:sz w:val="24"/>
          <w:szCs w:val="24"/>
        </w:rPr>
        <w:t>N’oublions pas que l</w:t>
      </w:r>
      <w:r w:rsidR="004270D8" w:rsidRPr="007C5B36">
        <w:rPr>
          <w:rFonts w:ascii="Century Gothic" w:hAnsi="Century Gothic"/>
          <w:sz w:val="24"/>
          <w:szCs w:val="24"/>
        </w:rPr>
        <w:t xml:space="preserve">es personnes handicapées ou ayant un problème de santé mentale </w:t>
      </w:r>
      <w:r w:rsidRPr="007C5B36">
        <w:rPr>
          <w:rFonts w:ascii="Century Gothic" w:hAnsi="Century Gothic"/>
          <w:sz w:val="24"/>
          <w:szCs w:val="24"/>
        </w:rPr>
        <w:t>constituent</w:t>
      </w:r>
      <w:r w:rsidR="00B80DEC">
        <w:rPr>
          <w:rFonts w:ascii="Century Gothic" w:hAnsi="Century Gothic"/>
          <w:sz w:val="24"/>
          <w:szCs w:val="24"/>
        </w:rPr>
        <w:t xml:space="preserve"> 13</w:t>
      </w:r>
      <w:r w:rsidR="004270D8" w:rsidRPr="007C5B36">
        <w:rPr>
          <w:rFonts w:ascii="Century Gothic" w:hAnsi="Century Gothic"/>
          <w:sz w:val="24"/>
          <w:szCs w:val="24"/>
        </w:rPr>
        <w:t>% de la population québécoise</w:t>
      </w:r>
      <w:r w:rsidRPr="007C5B36">
        <w:rPr>
          <w:rFonts w:ascii="Century Gothic" w:hAnsi="Century Gothic"/>
          <w:sz w:val="24"/>
          <w:szCs w:val="24"/>
        </w:rPr>
        <w:t>, soit une clientèle potentielle importante.</w:t>
      </w:r>
      <w:r w:rsidR="004270D8" w:rsidRPr="007C5B36">
        <w:rPr>
          <w:rFonts w:ascii="Century Gothic" w:hAnsi="Century Gothic"/>
          <w:sz w:val="24"/>
          <w:szCs w:val="24"/>
        </w:rPr>
        <w:t xml:space="preserve"> </w:t>
      </w:r>
    </w:p>
    <w:p w:rsidR="00C04267" w:rsidRPr="007C5B36" w:rsidRDefault="00C04267" w:rsidP="004E5858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270D8" w:rsidRPr="007C5B36" w:rsidRDefault="004270D8" w:rsidP="004E5858">
      <w:pPr>
        <w:jc w:val="both"/>
        <w:rPr>
          <w:rFonts w:ascii="Century Gothic" w:hAnsi="Century Gothic"/>
          <w:sz w:val="24"/>
          <w:szCs w:val="24"/>
        </w:rPr>
      </w:pPr>
      <w:r w:rsidRPr="007C5B36">
        <w:rPr>
          <w:rFonts w:ascii="Century Gothic" w:hAnsi="Century Gothic"/>
          <w:sz w:val="24"/>
          <w:szCs w:val="24"/>
        </w:rPr>
        <w:t>En publicisant votre entreprise dans notre répert</w:t>
      </w:r>
      <w:r w:rsidR="00306267" w:rsidRPr="007C5B36">
        <w:rPr>
          <w:rFonts w:ascii="Century Gothic" w:hAnsi="Century Gothic"/>
          <w:sz w:val="24"/>
          <w:szCs w:val="24"/>
        </w:rPr>
        <w:t xml:space="preserve">oire, nos 37 organismes-membres </w:t>
      </w:r>
      <w:r w:rsidR="007C5B36">
        <w:rPr>
          <w:rFonts w:ascii="Century Gothic" w:hAnsi="Century Gothic"/>
          <w:sz w:val="24"/>
          <w:szCs w:val="24"/>
        </w:rPr>
        <w:t>auront</w:t>
      </w:r>
      <w:r w:rsidR="00306267" w:rsidRPr="007C5B36">
        <w:rPr>
          <w:rFonts w:ascii="Century Gothic" w:hAnsi="Century Gothic"/>
          <w:sz w:val="24"/>
          <w:szCs w:val="24"/>
        </w:rPr>
        <w:t xml:space="preserve"> accès à vos informations </w:t>
      </w:r>
      <w:r w:rsidR="007C5B36">
        <w:rPr>
          <w:rFonts w:ascii="Century Gothic" w:hAnsi="Century Gothic"/>
          <w:sz w:val="24"/>
          <w:szCs w:val="24"/>
        </w:rPr>
        <w:t>relatives à</w:t>
      </w:r>
      <w:r w:rsidR="00306267" w:rsidRPr="007C5B36">
        <w:rPr>
          <w:rFonts w:ascii="Century Gothic" w:hAnsi="Century Gothic"/>
          <w:sz w:val="24"/>
          <w:szCs w:val="24"/>
        </w:rPr>
        <w:t xml:space="preserve"> vos services. </w:t>
      </w:r>
      <w:r w:rsidR="00893528" w:rsidRPr="007C5B36">
        <w:rPr>
          <w:rFonts w:ascii="Century Gothic" w:hAnsi="Century Gothic"/>
          <w:sz w:val="24"/>
          <w:szCs w:val="24"/>
        </w:rPr>
        <w:t>Pour ce faire, vous n’avez qu’à compléter</w:t>
      </w:r>
      <w:r w:rsidR="00306267" w:rsidRPr="007C5B36">
        <w:rPr>
          <w:rFonts w:ascii="Century Gothic" w:hAnsi="Century Gothic"/>
          <w:sz w:val="24"/>
          <w:szCs w:val="24"/>
        </w:rPr>
        <w:t xml:space="preserve"> le formulaire</w:t>
      </w:r>
      <w:r w:rsidR="00893528" w:rsidRPr="007C5B36">
        <w:rPr>
          <w:rFonts w:ascii="Century Gothic" w:hAnsi="Century Gothic"/>
          <w:sz w:val="24"/>
          <w:szCs w:val="24"/>
        </w:rPr>
        <w:t xml:space="preserve"> ci-joint et à</w:t>
      </w:r>
      <w:r w:rsidR="00306267" w:rsidRPr="007C5B36">
        <w:rPr>
          <w:rFonts w:ascii="Century Gothic" w:hAnsi="Century Gothic"/>
          <w:sz w:val="24"/>
          <w:szCs w:val="24"/>
        </w:rPr>
        <w:t xml:space="preserve"> le retourner</w:t>
      </w:r>
      <w:r w:rsidR="007C5B36">
        <w:rPr>
          <w:rFonts w:ascii="Century Gothic" w:hAnsi="Century Gothic"/>
          <w:sz w:val="24"/>
          <w:szCs w:val="24"/>
        </w:rPr>
        <w:t xml:space="preserve"> aux coordonnées indiquées</w:t>
      </w:r>
      <w:r w:rsidR="00306267" w:rsidRPr="007C5B36">
        <w:rPr>
          <w:rFonts w:ascii="Century Gothic" w:hAnsi="Century Gothic"/>
          <w:sz w:val="24"/>
          <w:szCs w:val="24"/>
        </w:rPr>
        <w:t xml:space="preserve">. </w:t>
      </w:r>
      <w:r w:rsidR="007C5B36">
        <w:rPr>
          <w:rFonts w:ascii="Century Gothic" w:hAnsi="Century Gothic"/>
          <w:sz w:val="24"/>
          <w:szCs w:val="24"/>
        </w:rPr>
        <w:t>C</w:t>
      </w:r>
      <w:r w:rsidR="00306267" w:rsidRPr="007C5B36">
        <w:rPr>
          <w:rFonts w:ascii="Century Gothic" w:hAnsi="Century Gothic"/>
          <w:sz w:val="24"/>
          <w:szCs w:val="24"/>
        </w:rPr>
        <w:t xml:space="preserve">ette opportunité </w:t>
      </w:r>
      <w:r w:rsidR="007C5B36">
        <w:rPr>
          <w:rFonts w:ascii="Century Gothic" w:hAnsi="Century Gothic"/>
          <w:sz w:val="24"/>
          <w:szCs w:val="24"/>
        </w:rPr>
        <w:t xml:space="preserve">que nous vous offrons aujourd’hui </w:t>
      </w:r>
      <w:r w:rsidR="00306267" w:rsidRPr="007C5B36">
        <w:rPr>
          <w:rFonts w:ascii="Century Gothic" w:hAnsi="Century Gothic"/>
          <w:sz w:val="24"/>
          <w:szCs w:val="24"/>
        </w:rPr>
        <w:t xml:space="preserve">est gratuite et ne vous engage </w:t>
      </w:r>
      <w:r w:rsidR="007C5B36">
        <w:rPr>
          <w:rFonts w:ascii="Century Gothic" w:hAnsi="Century Gothic"/>
          <w:sz w:val="24"/>
          <w:szCs w:val="24"/>
        </w:rPr>
        <w:t>à</w:t>
      </w:r>
      <w:r w:rsidR="00306267" w:rsidRPr="007C5B36">
        <w:rPr>
          <w:rFonts w:ascii="Century Gothic" w:hAnsi="Century Gothic"/>
          <w:sz w:val="24"/>
          <w:szCs w:val="24"/>
        </w:rPr>
        <w:t xml:space="preserve"> rien. Chaque organisme qui veut utiliser vos services vous contactera directement.</w:t>
      </w:r>
    </w:p>
    <w:p w:rsidR="00C04267" w:rsidRPr="007C5B36" w:rsidRDefault="00C04267" w:rsidP="004E5858">
      <w:pPr>
        <w:jc w:val="both"/>
        <w:rPr>
          <w:rFonts w:ascii="Century Gothic" w:hAnsi="Century Gothic"/>
          <w:sz w:val="24"/>
          <w:szCs w:val="24"/>
        </w:rPr>
      </w:pPr>
    </w:p>
    <w:p w:rsidR="007C5B36" w:rsidRPr="007C5B36" w:rsidRDefault="007C5B36" w:rsidP="004E5858">
      <w:pPr>
        <w:jc w:val="both"/>
        <w:rPr>
          <w:rFonts w:ascii="Century Gothic" w:hAnsi="Century Gothic"/>
          <w:sz w:val="24"/>
          <w:szCs w:val="24"/>
        </w:rPr>
      </w:pPr>
      <w:r w:rsidRPr="007C5B36">
        <w:rPr>
          <w:rFonts w:ascii="Century Gothic" w:hAnsi="Century Gothic"/>
          <w:sz w:val="24"/>
          <w:szCs w:val="24"/>
        </w:rPr>
        <w:t>N’hésitez pas à communiquer avec nous pour toute information complémentaire.</w:t>
      </w:r>
    </w:p>
    <w:p w:rsidR="007C5B36" w:rsidRPr="007C5B36" w:rsidRDefault="007C5B36" w:rsidP="004E5858">
      <w:pPr>
        <w:jc w:val="both"/>
        <w:rPr>
          <w:rFonts w:ascii="Century Gothic" w:hAnsi="Century Gothic"/>
          <w:sz w:val="24"/>
          <w:szCs w:val="24"/>
        </w:rPr>
      </w:pPr>
    </w:p>
    <w:p w:rsidR="00306267" w:rsidRPr="007C5B36" w:rsidRDefault="007C5B36" w:rsidP="004E5858">
      <w:pPr>
        <w:jc w:val="both"/>
        <w:rPr>
          <w:rFonts w:ascii="Century Gothic" w:hAnsi="Century Gothic"/>
          <w:sz w:val="24"/>
          <w:szCs w:val="24"/>
        </w:rPr>
      </w:pPr>
      <w:r w:rsidRPr="007C5B36">
        <w:rPr>
          <w:rFonts w:ascii="Century Gothic" w:hAnsi="Century Gothic"/>
          <w:sz w:val="24"/>
          <w:szCs w:val="24"/>
        </w:rPr>
        <w:t>Recevez, Madame, Monsieur</w:t>
      </w:r>
      <w:r w:rsidR="004270D8" w:rsidRPr="007C5B36">
        <w:rPr>
          <w:rFonts w:ascii="Century Gothic" w:hAnsi="Century Gothic"/>
          <w:sz w:val="24"/>
          <w:szCs w:val="24"/>
        </w:rPr>
        <w:t>,</w:t>
      </w:r>
      <w:r w:rsidRPr="007C5B36">
        <w:rPr>
          <w:rFonts w:ascii="Century Gothic" w:hAnsi="Century Gothic"/>
          <w:sz w:val="24"/>
          <w:szCs w:val="24"/>
        </w:rPr>
        <w:t xml:space="preserve"> nos distinguées salutations.</w:t>
      </w:r>
    </w:p>
    <w:p w:rsidR="001E1D75" w:rsidRPr="007C5B36" w:rsidRDefault="001E1D75" w:rsidP="004E5858">
      <w:pPr>
        <w:rPr>
          <w:rFonts w:ascii="Century Gothic" w:eastAsia="Times New Roman" w:hAnsi="Century Gothic" w:cs="Times New Roman"/>
          <w:sz w:val="24"/>
          <w:szCs w:val="20"/>
          <w:lang w:eastAsia="fr-CA"/>
        </w:rPr>
      </w:pPr>
    </w:p>
    <w:p w:rsidR="007C5B36" w:rsidRDefault="007C5B36" w:rsidP="004E5858">
      <w:pPr>
        <w:rPr>
          <w:rFonts w:ascii="Century Gothic" w:eastAsia="Times New Roman" w:hAnsi="Century Gothic" w:cs="Times New Roman"/>
          <w:sz w:val="20"/>
          <w:szCs w:val="20"/>
          <w:lang w:eastAsia="fr-CA"/>
        </w:rPr>
      </w:pPr>
    </w:p>
    <w:p w:rsidR="00224DFA" w:rsidRDefault="00224DFA" w:rsidP="004E5858">
      <w:pPr>
        <w:rPr>
          <w:rFonts w:ascii="Century Gothic" w:eastAsia="Times New Roman" w:hAnsi="Century Gothic" w:cs="Times New Roman"/>
          <w:sz w:val="20"/>
          <w:szCs w:val="20"/>
          <w:lang w:eastAsia="fr-CA"/>
        </w:rPr>
      </w:pPr>
    </w:p>
    <w:p w:rsidR="004E5858" w:rsidRPr="00224DFA" w:rsidRDefault="00224DFA" w:rsidP="004E5858">
      <w:pPr>
        <w:rPr>
          <w:rFonts w:ascii="Lucida Handwriting" w:eastAsia="Times New Roman" w:hAnsi="Lucida Handwriting" w:cs="Times New Roman"/>
          <w:sz w:val="24"/>
          <w:szCs w:val="20"/>
          <w:lang w:eastAsia="fr-CA"/>
        </w:rPr>
      </w:pPr>
      <w:r w:rsidRPr="00224DFA">
        <w:rPr>
          <w:rFonts w:ascii="Lucida Handwriting" w:eastAsia="Times New Roman" w:hAnsi="Lucida Handwriting" w:cs="Times New Roman"/>
          <w:sz w:val="24"/>
          <w:szCs w:val="20"/>
          <w:lang w:eastAsia="fr-CA"/>
        </w:rPr>
        <w:t>Audrey-Line Lachance</w:t>
      </w:r>
    </w:p>
    <w:p w:rsidR="004E5858" w:rsidRPr="004E5858" w:rsidRDefault="004E5858" w:rsidP="004E5858">
      <w:pPr>
        <w:pBdr>
          <w:top w:val="single" w:sz="4" w:space="1" w:color="auto"/>
        </w:pBdr>
        <w:ind w:right="6825"/>
        <w:rPr>
          <w:rFonts w:ascii="Century Gothic" w:eastAsia="Times New Roman" w:hAnsi="Century Gothic" w:cs="Times New Roman"/>
          <w:i/>
          <w:sz w:val="20"/>
          <w:szCs w:val="20"/>
          <w:lang w:eastAsia="fr-CA"/>
        </w:rPr>
      </w:pPr>
      <w:r w:rsidRPr="004E5858">
        <w:rPr>
          <w:rFonts w:ascii="Century Gothic" w:eastAsia="Times New Roman" w:hAnsi="Century Gothic" w:cs="Times New Roman"/>
          <w:i/>
          <w:sz w:val="20"/>
          <w:szCs w:val="20"/>
          <w:lang w:eastAsia="fr-CA"/>
        </w:rPr>
        <w:t>Coordonnatrice des activités,</w:t>
      </w:r>
    </w:p>
    <w:p w:rsidR="004E5858" w:rsidRPr="004E5858" w:rsidRDefault="004E5858" w:rsidP="004E5858">
      <w:pPr>
        <w:rPr>
          <w:rFonts w:ascii="Century Gothic" w:eastAsia="Times New Roman" w:hAnsi="Century Gothic" w:cs="Times New Roman"/>
          <w:i/>
          <w:sz w:val="20"/>
          <w:szCs w:val="20"/>
          <w:lang w:eastAsia="fr-CA"/>
        </w:rPr>
      </w:pPr>
      <w:r w:rsidRPr="004E5858">
        <w:rPr>
          <w:rFonts w:ascii="Century Gothic" w:eastAsia="Times New Roman" w:hAnsi="Century Gothic" w:cs="Times New Roman"/>
          <w:i/>
          <w:sz w:val="20"/>
          <w:szCs w:val="20"/>
          <w:lang w:eastAsia="fr-CA"/>
        </w:rPr>
        <w:t>ARLPHL</w:t>
      </w:r>
    </w:p>
    <w:p w:rsidR="004E5858" w:rsidRDefault="004E5858" w:rsidP="004E5858">
      <w:pPr>
        <w:rPr>
          <w:rFonts w:ascii="Century Gothic" w:eastAsia="Times New Roman" w:hAnsi="Century Gothic" w:cs="Times New Roman"/>
          <w:sz w:val="20"/>
          <w:szCs w:val="20"/>
          <w:lang w:eastAsia="fr-CA"/>
        </w:rPr>
      </w:pPr>
    </w:p>
    <w:p w:rsidR="00224DFA" w:rsidRDefault="00224DFA" w:rsidP="004E5858">
      <w:pPr>
        <w:rPr>
          <w:rFonts w:ascii="Century Gothic" w:eastAsia="Times New Roman" w:hAnsi="Century Gothic" w:cs="Times New Roman"/>
          <w:sz w:val="20"/>
          <w:szCs w:val="20"/>
          <w:lang w:eastAsia="fr-CA"/>
        </w:rPr>
      </w:pPr>
    </w:p>
    <w:p w:rsidR="004E5858" w:rsidRPr="007C5B36" w:rsidRDefault="004E5858" w:rsidP="004E5858">
      <w:pPr>
        <w:rPr>
          <w:rFonts w:ascii="Century Gothic" w:eastAsia="Times New Roman" w:hAnsi="Century Gothic" w:cs="Times New Roman"/>
          <w:sz w:val="20"/>
          <w:szCs w:val="20"/>
          <w:lang w:eastAsia="fr-CA"/>
        </w:rPr>
      </w:pPr>
    </w:p>
    <w:p w:rsidR="00306267" w:rsidRDefault="007C5B36" w:rsidP="004E5858">
      <w:pPr>
        <w:rPr>
          <w:rFonts w:ascii="Century Gothic" w:eastAsia="Times New Roman" w:hAnsi="Century Gothic" w:cs="Times New Roman"/>
          <w:sz w:val="20"/>
          <w:szCs w:val="20"/>
          <w:lang w:eastAsia="fr-CA"/>
        </w:rPr>
      </w:pPr>
      <w:proofErr w:type="gramStart"/>
      <w:r w:rsidRPr="007C5B36">
        <w:rPr>
          <w:rFonts w:ascii="Century Gothic" w:eastAsia="Times New Roman" w:hAnsi="Century Gothic" w:cs="Times New Roman"/>
          <w:sz w:val="20"/>
          <w:szCs w:val="20"/>
          <w:lang w:eastAsia="fr-CA"/>
        </w:rPr>
        <w:t>p.j</w:t>
      </w:r>
      <w:proofErr w:type="gramEnd"/>
      <w:r w:rsidRPr="007C5B36">
        <w:rPr>
          <w:rFonts w:ascii="Century Gothic" w:eastAsia="Times New Roman" w:hAnsi="Century Gothic" w:cs="Times New Roman"/>
          <w:sz w:val="20"/>
          <w:szCs w:val="20"/>
          <w:lang w:eastAsia="fr-CA"/>
        </w:rPr>
        <w:t>. Formulaire à co</w:t>
      </w:r>
      <w:r>
        <w:rPr>
          <w:rFonts w:ascii="Century Gothic" w:eastAsia="Times New Roman" w:hAnsi="Century Gothic" w:cs="Times New Roman"/>
          <w:sz w:val="20"/>
          <w:szCs w:val="20"/>
          <w:lang w:eastAsia="fr-CA"/>
        </w:rPr>
        <w:t>mpléter</w:t>
      </w:r>
      <w:r w:rsidR="00306267">
        <w:rPr>
          <w:rFonts w:ascii="Century Gothic" w:eastAsia="Times New Roman" w:hAnsi="Century Gothic" w:cs="Times New Roman"/>
          <w:sz w:val="20"/>
          <w:szCs w:val="20"/>
          <w:lang w:eastAsia="fr-CA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27"/>
        <w:gridCol w:w="98"/>
        <w:gridCol w:w="2507"/>
        <w:gridCol w:w="2508"/>
      </w:tblGrid>
      <w:tr w:rsidR="00306267" w:rsidTr="00D544CB">
        <w:tc>
          <w:tcPr>
            <w:tcW w:w="1022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0070C0"/>
          </w:tcPr>
          <w:p w:rsidR="00306267" w:rsidRPr="00E452D9" w:rsidRDefault="00306267" w:rsidP="00893528">
            <w:pPr>
              <w:spacing w:before="240"/>
              <w:rPr>
                <w:rFonts w:ascii="Century Gothic" w:eastAsia="Times New Roman" w:hAnsi="Century Gothic" w:cs="Times New Roman"/>
                <w:color w:val="FFFFFF" w:themeColor="background1"/>
                <w:sz w:val="36"/>
                <w:szCs w:val="20"/>
                <w:lang w:eastAsia="fr-CA"/>
              </w:rPr>
            </w:pPr>
            <w:r w:rsidRPr="00E452D9">
              <w:rPr>
                <w:rFonts w:ascii="Century Gothic" w:eastAsia="Times New Roman" w:hAnsi="Century Gothic" w:cs="Times New Roman"/>
                <w:color w:val="FFFFFF" w:themeColor="background1"/>
                <w:sz w:val="36"/>
                <w:szCs w:val="20"/>
                <w:lang w:eastAsia="fr-CA"/>
              </w:rPr>
              <w:lastRenderedPageBreak/>
              <w:t xml:space="preserve">Formulaire d’adhésion au </w:t>
            </w:r>
            <w:r w:rsidRPr="000B3BCD">
              <w:rPr>
                <w:rFonts w:ascii="Century Gothic" w:eastAsia="Times New Roman" w:hAnsi="Century Gothic" w:cs="Times New Roman"/>
                <w:i/>
                <w:color w:val="FFFFFF" w:themeColor="background1"/>
                <w:sz w:val="36"/>
                <w:szCs w:val="20"/>
                <w:lang w:eastAsia="fr-CA"/>
              </w:rPr>
              <w:t>Répertoire de loisir</w:t>
            </w:r>
          </w:p>
        </w:tc>
      </w:tr>
      <w:tr w:rsidR="00306267" w:rsidTr="001C2442">
        <w:tc>
          <w:tcPr>
            <w:tcW w:w="1022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1F497D" w:themeFill="text2"/>
          </w:tcPr>
          <w:p w:rsidR="00306267" w:rsidRPr="00306267" w:rsidRDefault="00306267" w:rsidP="00893528">
            <w:pPr>
              <w:rPr>
                <w:rFonts w:ascii="Century Gothic" w:eastAsia="Times New Roman" w:hAnsi="Century Gothic" w:cs="Times New Roman"/>
                <w:sz w:val="6"/>
                <w:szCs w:val="6"/>
                <w:lang w:eastAsia="fr-CA"/>
              </w:rPr>
            </w:pPr>
          </w:p>
        </w:tc>
      </w:tr>
      <w:tr w:rsidR="00306267" w:rsidTr="001C2442">
        <w:tc>
          <w:tcPr>
            <w:tcW w:w="10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267" w:rsidRPr="000C12FE" w:rsidRDefault="00306267" w:rsidP="00893528">
            <w:pPr>
              <w:rPr>
                <w:rFonts w:ascii="Century Gothic" w:eastAsia="Times New Roman" w:hAnsi="Century Gothic" w:cs="Times New Roman"/>
                <w:sz w:val="12"/>
                <w:szCs w:val="12"/>
                <w:lang w:eastAsia="fr-CA"/>
              </w:rPr>
            </w:pPr>
          </w:p>
        </w:tc>
      </w:tr>
      <w:tr w:rsidR="001C2442" w:rsidTr="00D544CB"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C2442" w:rsidRPr="001C2442" w:rsidRDefault="001C2442" w:rsidP="00893528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fr-CA"/>
              </w:rPr>
            </w:pPr>
            <w:r w:rsidRPr="001C2442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0"/>
                <w:lang w:eastAsia="fr-CA"/>
              </w:rPr>
              <w:t>Information général</w:t>
            </w:r>
            <w:r w:rsidR="00067592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0"/>
                <w:lang w:eastAsia="fr-CA"/>
              </w:rPr>
              <w:t>e</w:t>
            </w:r>
          </w:p>
        </w:tc>
      </w:tr>
      <w:tr w:rsidR="001C2442" w:rsidRPr="001C2442" w:rsidTr="00B01533">
        <w:tc>
          <w:tcPr>
            <w:tcW w:w="10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442" w:rsidRPr="001C2442" w:rsidRDefault="001C2442" w:rsidP="00893528">
            <w:pPr>
              <w:rPr>
                <w:rFonts w:ascii="Century Gothic" w:eastAsia="Times New Roman" w:hAnsi="Century Gothic" w:cs="Times New Roman"/>
                <w:color w:val="FFFFFF" w:themeColor="background1"/>
                <w:sz w:val="10"/>
                <w:szCs w:val="10"/>
                <w:lang w:eastAsia="fr-CA"/>
              </w:rPr>
            </w:pPr>
          </w:p>
        </w:tc>
      </w:tr>
      <w:tr w:rsidR="001C2442" w:rsidTr="00B01533"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442" w:rsidRDefault="001C2442" w:rsidP="00A03A1C">
            <w:pPr>
              <w:spacing w:before="240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1C2442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fr-CA"/>
              </w:rPr>
              <w:t>Nom de l’entreprise </w:t>
            </w:r>
            <w:r w:rsidRPr="001C2442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CA"/>
              </w:rPr>
              <w:t>:</w:t>
            </w:r>
            <w:r w:rsidRPr="001C2442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  </w:t>
            </w:r>
            <w:r w:rsidR="00280E06">
              <w:rPr>
                <w:rFonts w:ascii="Century Gothic" w:eastAsia="Times New Roman" w:hAnsi="Century Gothic" w:cs="Times New Roman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="00A03A1C">
              <w:rPr>
                <w:rFonts w:ascii="Century Gothic" w:eastAsia="Times New Roman" w:hAnsi="Century Gothic" w:cs="Times New Roman"/>
                <w:sz w:val="24"/>
                <w:szCs w:val="24"/>
              </w:rPr>
              <w:instrText xml:space="preserve"> FORMTEXT </w:instrText>
            </w:r>
            <w:r w:rsidR="00280E06">
              <w:rPr>
                <w:rFonts w:ascii="Century Gothic" w:eastAsia="Times New Roman" w:hAnsi="Century Gothic" w:cs="Times New Roman"/>
                <w:sz w:val="24"/>
                <w:szCs w:val="24"/>
              </w:rPr>
            </w:r>
            <w:r w:rsidR="00280E06">
              <w:rPr>
                <w:rFonts w:ascii="Century Gothic" w:eastAsia="Times New Roman" w:hAnsi="Century Gothic" w:cs="Times New Roman"/>
                <w:sz w:val="24"/>
                <w:szCs w:val="24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w:t> </w:t>
            </w:r>
            <w:r w:rsidR="00280E06">
              <w:rPr>
                <w:rFonts w:ascii="Century Gothic" w:eastAsia="Times New Roman" w:hAnsi="Century Gothic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C2442" w:rsidTr="00B01533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42" w:rsidRDefault="001C2442" w:rsidP="00A03A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Adresse :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A03A1C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end"/>
            </w:r>
            <w:bookmarkEnd w:id="2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442" w:rsidRDefault="001C2442" w:rsidP="00A03A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Ville :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A03A1C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end"/>
            </w:r>
            <w:bookmarkEnd w:id="3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4D2369" w:rsidTr="00B01533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369" w:rsidRDefault="004D2369" w:rsidP="00A03A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Code postal : 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end"/>
            </w:r>
            <w:bookmarkEnd w:id="4"/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69" w:rsidRDefault="004D2369" w:rsidP="00A03A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</w:tc>
      </w:tr>
      <w:tr w:rsidR="001C2442" w:rsidTr="00B01533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42" w:rsidRDefault="001C2442" w:rsidP="00A03A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Téléphone :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A03A1C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end"/>
            </w:r>
            <w:bookmarkEnd w:id="5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442" w:rsidRDefault="001C2442" w:rsidP="00A03A1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Téléphone sans frais :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A03A1C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end"/>
            </w:r>
            <w:bookmarkEnd w:id="6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1C2442" w:rsidTr="00B01533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42" w:rsidRDefault="001C2442" w:rsidP="00A03A1C">
            <w:pPr>
              <w:spacing w:after="240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Courriel : 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A03A1C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end"/>
            </w:r>
            <w:bookmarkEnd w:id="7"/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442" w:rsidRDefault="001C2442" w:rsidP="00A03A1C">
            <w:pPr>
              <w:spacing w:after="240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Site Internet :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A03A1C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280E0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end"/>
            </w:r>
            <w:bookmarkEnd w:id="8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1C2442" w:rsidTr="00B01533"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442" w:rsidRPr="001C2442" w:rsidRDefault="001C2442" w:rsidP="00893528">
            <w:pPr>
              <w:jc w:val="right"/>
              <w:rPr>
                <w:rFonts w:ascii="Century Gothic" w:eastAsia="Times New Roman" w:hAnsi="Century Gothic" w:cs="Times New Roman"/>
                <w:sz w:val="10"/>
                <w:szCs w:val="10"/>
                <w:lang w:eastAsia="fr-CA"/>
              </w:rPr>
            </w:pPr>
          </w:p>
        </w:tc>
      </w:tr>
      <w:tr w:rsidR="001C2442" w:rsidTr="00B01533"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42" w:rsidRPr="008324F7" w:rsidRDefault="001C2442" w:rsidP="00893528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</w:pPr>
            <w:r w:rsidRPr="008324F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Mission de l’entreprise :</w:t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442" w:rsidRPr="008324F7" w:rsidRDefault="001C2442" w:rsidP="00893528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</w:pPr>
            <w:r w:rsidRPr="008324F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Services offerts :</w:t>
            </w:r>
          </w:p>
        </w:tc>
      </w:tr>
      <w:tr w:rsidR="001C2442" w:rsidTr="00B01533"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42" w:rsidRDefault="00280E06" w:rsidP="0089352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 w:rsidR="00A03A1C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fldChar w:fldCharType="end"/>
            </w:r>
            <w:bookmarkEnd w:id="9"/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442" w:rsidRDefault="00280E06" w:rsidP="0089352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0" w:name="Texte1"/>
            <w:r w:rsidR="00A03A1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 w:rsidR="00A03A1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B01533" w:rsidTr="00B01533"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533" w:rsidRPr="000C12FE" w:rsidRDefault="00B01533" w:rsidP="00893528">
            <w:pPr>
              <w:rPr>
                <w:rFonts w:ascii="Century Gothic" w:eastAsia="Times New Roman" w:hAnsi="Century Gothic" w:cs="Times New Roman"/>
                <w:sz w:val="10"/>
                <w:szCs w:val="10"/>
                <w:lang w:eastAsia="fr-CA"/>
              </w:rPr>
            </w:pP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533" w:rsidRPr="000C12FE" w:rsidRDefault="00B01533" w:rsidP="00893528">
            <w:pPr>
              <w:rPr>
                <w:rFonts w:ascii="Century Gothic" w:eastAsia="Times New Roman" w:hAnsi="Century Gothic" w:cs="Times New Roman"/>
                <w:sz w:val="10"/>
                <w:szCs w:val="10"/>
                <w:lang w:eastAsia="fr-CA"/>
              </w:rPr>
            </w:pPr>
          </w:p>
        </w:tc>
      </w:tr>
      <w:tr w:rsidR="00B01533" w:rsidRPr="00D90857" w:rsidTr="00D544CB"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533" w:rsidRPr="004D2369" w:rsidRDefault="00B01533" w:rsidP="00893528">
            <w:pPr>
              <w:rPr>
                <w:rFonts w:ascii="Century Gothic" w:eastAsia="Times New Roman" w:hAnsi="Century Gothic" w:cs="Times New Roman"/>
                <w:sz w:val="10"/>
                <w:szCs w:val="10"/>
                <w:lang w:eastAsia="fr-CA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533" w:rsidRPr="00D90857" w:rsidRDefault="00B01533" w:rsidP="00893528">
            <w:pPr>
              <w:rPr>
                <w:rFonts w:ascii="Century Gothic" w:eastAsia="Times New Roman" w:hAnsi="Century Gothic" w:cs="Times New Roman"/>
                <w:sz w:val="12"/>
                <w:szCs w:val="12"/>
                <w:lang w:eastAsia="fr-CA"/>
              </w:rPr>
            </w:pPr>
          </w:p>
        </w:tc>
      </w:tr>
      <w:tr w:rsidR="00B01533" w:rsidTr="00D544CB"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1533" w:rsidRPr="009D6956" w:rsidRDefault="00D544CB" w:rsidP="00893528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0"/>
                <w:lang w:eastAsia="fr-CA"/>
              </w:rPr>
              <w:t>Vignette d’accompagnement touristique et de loisir (VATL)</w:t>
            </w:r>
          </w:p>
        </w:tc>
      </w:tr>
      <w:tr w:rsidR="00B01533" w:rsidTr="00D544CB">
        <w:tc>
          <w:tcPr>
            <w:tcW w:w="10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533" w:rsidRPr="004D2369" w:rsidRDefault="00B01533" w:rsidP="00893528">
            <w:pPr>
              <w:rPr>
                <w:rFonts w:ascii="Century Gothic" w:eastAsia="Times New Roman" w:hAnsi="Century Gothic" w:cs="Times New Roman"/>
                <w:sz w:val="10"/>
                <w:szCs w:val="10"/>
                <w:lang w:eastAsia="fr-CA"/>
              </w:rPr>
            </w:pPr>
          </w:p>
        </w:tc>
      </w:tr>
      <w:tr w:rsidR="004D2369" w:rsidTr="008324F7">
        <w:trPr>
          <w:trHeight w:val="561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2369" w:rsidRPr="000C12FE" w:rsidRDefault="004D2369" w:rsidP="00D544CB">
            <w:pPr>
              <w:spacing w:before="24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 xml:space="preserve">Êtes-vous une entreprise qui accepte </w:t>
            </w:r>
            <w:r w:rsidRPr="000C12F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la vigne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tte d’accompagnement touristique</w:t>
            </w:r>
            <w:r w:rsidRPr="000C12F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 xml:space="preserve"> et de loisir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 xml:space="preserve"> (VATL) </w:t>
            </w:r>
            <w:r w:rsidRPr="000C12F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369" w:rsidRDefault="00280E06" w:rsidP="004D2369">
            <w:pPr>
              <w:spacing w:before="2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1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2369" w:rsidRDefault="00280E06" w:rsidP="004D2369">
            <w:pPr>
              <w:spacing w:before="240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2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Non</w:t>
            </w:r>
          </w:p>
        </w:tc>
      </w:tr>
      <w:tr w:rsidR="004D2369" w:rsidTr="008324F7">
        <w:trPr>
          <w:trHeight w:val="561"/>
        </w:trPr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2369" w:rsidRDefault="004D2369" w:rsidP="00D544CB">
            <w:pPr>
              <w:spacing w:before="24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69" w:rsidRDefault="00280E06" w:rsidP="004D2369">
            <w:pPr>
              <w:spacing w:before="2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3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Non, mais j’aimerais avoir plus d’informations</w:t>
            </w:r>
          </w:p>
        </w:tc>
      </w:tr>
      <w:tr w:rsidR="00D544CB" w:rsidTr="00D544CB">
        <w:tc>
          <w:tcPr>
            <w:tcW w:w="10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CB" w:rsidRPr="004D2369" w:rsidRDefault="00D544CB" w:rsidP="00D544CB">
            <w:pPr>
              <w:rPr>
                <w:rFonts w:ascii="Century Gothic" w:eastAsia="Times New Roman" w:hAnsi="Century Gothic" w:cs="Times New Roman"/>
                <w:sz w:val="10"/>
                <w:szCs w:val="10"/>
                <w:lang w:eastAsia="fr-CA"/>
              </w:rPr>
            </w:pPr>
          </w:p>
        </w:tc>
      </w:tr>
      <w:tr w:rsidR="00D544CB" w:rsidTr="00D544CB"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544CB" w:rsidRPr="00D544CB" w:rsidRDefault="00D544CB" w:rsidP="00D544CB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0"/>
                <w:lang w:eastAsia="fr-CA"/>
              </w:rPr>
              <w:t>Accessibilité des lieux</w:t>
            </w:r>
          </w:p>
        </w:tc>
      </w:tr>
      <w:tr w:rsidR="00D544CB" w:rsidTr="00D544CB">
        <w:tc>
          <w:tcPr>
            <w:tcW w:w="10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CB" w:rsidRPr="004D2369" w:rsidRDefault="00D544CB" w:rsidP="00D544CB">
            <w:pPr>
              <w:rPr>
                <w:rFonts w:ascii="Century Gothic" w:eastAsia="Times New Roman" w:hAnsi="Century Gothic" w:cs="Times New Roman"/>
                <w:sz w:val="10"/>
                <w:szCs w:val="10"/>
                <w:lang w:eastAsia="fr-CA"/>
              </w:rPr>
            </w:pPr>
          </w:p>
        </w:tc>
      </w:tr>
      <w:tr w:rsidR="00B01533" w:rsidTr="00D544CB"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533" w:rsidRPr="009D6956" w:rsidRDefault="00B01533" w:rsidP="00B80DEC">
            <w:pPr>
              <w:spacing w:before="240" w:after="24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</w:pPr>
            <w:r w:rsidRPr="009D69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Indiquez quels services vous pouvez offrir a</w:t>
            </w:r>
            <w:r w:rsidR="00B80DE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ux personnes handicapées s’il y a lieux</w:t>
            </w:r>
            <w:r w:rsidRPr="009D69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 :</w:t>
            </w:r>
          </w:p>
        </w:tc>
      </w:tr>
      <w:tr w:rsidR="00D544CB" w:rsidTr="004D2369">
        <w:trPr>
          <w:trHeight w:val="340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369" w:rsidRDefault="00280E06" w:rsidP="004D2369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4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Espaces de stationnement réservés aux personnes handicapées</w:t>
            </w:r>
          </w:p>
        </w:tc>
      </w:tr>
      <w:tr w:rsidR="00B80DEC" w:rsidTr="004D2369">
        <w:trPr>
          <w:trHeight w:val="340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369" w:rsidRDefault="00280E06" w:rsidP="00893528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5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Accès à des espaces réservés pour les personnes en fauteuils roulants</w:t>
            </w:r>
          </w:p>
        </w:tc>
      </w:tr>
      <w:tr w:rsidR="00D544CB" w:rsidTr="004D2369">
        <w:trPr>
          <w:trHeight w:val="340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369" w:rsidRDefault="00280E06" w:rsidP="0089352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6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Accès au bâtiment sans marches ni dénivellation</w:t>
            </w:r>
          </w:p>
        </w:tc>
      </w:tr>
      <w:tr w:rsidR="00D544CB" w:rsidTr="004D2369">
        <w:trPr>
          <w:trHeight w:val="340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4CB" w:rsidRDefault="00280E06" w:rsidP="0089352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7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Porte automatique</w:t>
            </w:r>
          </w:p>
        </w:tc>
      </w:tr>
      <w:tr w:rsidR="00D544CB" w:rsidTr="004D2369">
        <w:trPr>
          <w:trHeight w:val="340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369" w:rsidRDefault="00280E06" w:rsidP="0089352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8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Accès à la salle de toilettes (porte suffisamment large – espace pour fauteuil roulant à l’intérieur de la cabine)</w:t>
            </w:r>
          </w:p>
        </w:tc>
      </w:tr>
      <w:tr w:rsidR="00D544CB" w:rsidTr="004D2369">
        <w:trPr>
          <w:trHeight w:val="340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369" w:rsidRDefault="00280E06" w:rsidP="004D2369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9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Signalisation adéquate (pictogrammes)</w:t>
            </w:r>
          </w:p>
        </w:tc>
      </w:tr>
      <w:tr w:rsidR="00D544CB" w:rsidTr="004D2369">
        <w:trPr>
          <w:trHeight w:val="340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4CB" w:rsidRDefault="00D544CB" w:rsidP="0089352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</w:tc>
      </w:tr>
      <w:tr w:rsidR="009D6956" w:rsidTr="004D2369">
        <w:trPr>
          <w:trHeight w:val="340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56" w:rsidRPr="004D2369" w:rsidRDefault="00280E06" w:rsidP="004D236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20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Autre :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1" w:name="Texte11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> </w:t>
            </w:r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> </w:t>
            </w:r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> </w:t>
            </w:r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> </w:t>
            </w:r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C04267" w:rsidTr="001D4638">
        <w:tc>
          <w:tcPr>
            <w:tcW w:w="10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267" w:rsidRPr="004D2369" w:rsidRDefault="00C04267" w:rsidP="00893528">
            <w:pPr>
              <w:rPr>
                <w:rFonts w:ascii="Century Gothic" w:eastAsia="Times New Roman" w:hAnsi="Century Gothic" w:cs="Times New Roman"/>
                <w:sz w:val="10"/>
                <w:szCs w:val="10"/>
                <w:lang w:eastAsia="fr-CA"/>
              </w:rPr>
            </w:pPr>
          </w:p>
        </w:tc>
      </w:tr>
      <w:tr w:rsidR="00C04267" w:rsidTr="00D90857">
        <w:trPr>
          <w:trHeight w:val="247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7" w:rsidRDefault="00280E06" w:rsidP="00E452D9">
            <w:pPr>
              <w:spacing w:after="240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aseACocher8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FORMCHECKBOX </w:instrText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="00EC1E0A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22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Je souhaite recevoir de l’information par courriel à l’adresse :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="004D2369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="004D2369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 w:rsidR="004D2369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 w:rsidR="004D2369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 w:rsidR="004D2369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 w:rsidR="004D2369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4270D8" w:rsidRPr="004D2369" w:rsidRDefault="004270D8" w:rsidP="00D90857">
      <w:pPr>
        <w:rPr>
          <w:rFonts w:ascii="Century Gothic" w:eastAsia="Times New Roman" w:hAnsi="Century Gothic" w:cs="Times New Roman"/>
          <w:sz w:val="10"/>
          <w:szCs w:val="10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7580"/>
      </w:tblGrid>
      <w:tr w:rsidR="00C848BC" w:rsidTr="006E6F2E">
        <w:tc>
          <w:tcPr>
            <w:tcW w:w="10226" w:type="dxa"/>
            <w:gridSpan w:val="2"/>
            <w:shd w:val="clear" w:color="auto" w:fill="0070C0"/>
          </w:tcPr>
          <w:p w:rsidR="00C848BC" w:rsidRPr="00596638" w:rsidRDefault="00C848BC" w:rsidP="006E6F2E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pacing w:val="60"/>
                <w:sz w:val="24"/>
                <w:szCs w:val="20"/>
                <w:lang w:eastAsia="fr-CA"/>
              </w:rPr>
            </w:pPr>
            <w:r w:rsidRPr="00596638">
              <w:rPr>
                <w:rFonts w:ascii="Century Gothic" w:eastAsia="Times New Roman" w:hAnsi="Century Gothic" w:cs="Times New Roman"/>
                <w:b/>
                <w:color w:val="FFFFFF" w:themeColor="background1"/>
                <w:spacing w:val="60"/>
                <w:sz w:val="24"/>
                <w:szCs w:val="20"/>
                <w:lang w:eastAsia="fr-CA"/>
              </w:rPr>
              <w:t>Section réservé</w:t>
            </w:r>
            <w:r>
              <w:rPr>
                <w:rFonts w:ascii="Century Gothic" w:eastAsia="Times New Roman" w:hAnsi="Century Gothic" w:cs="Times New Roman"/>
                <w:b/>
                <w:color w:val="FFFFFF" w:themeColor="background1"/>
                <w:spacing w:val="60"/>
                <w:sz w:val="24"/>
                <w:szCs w:val="20"/>
                <w:lang w:eastAsia="fr-CA"/>
              </w:rPr>
              <w:t>e</w:t>
            </w:r>
            <w:r w:rsidRPr="00596638">
              <w:rPr>
                <w:rFonts w:ascii="Century Gothic" w:eastAsia="Times New Roman" w:hAnsi="Century Gothic" w:cs="Times New Roman"/>
                <w:b/>
                <w:color w:val="FFFFFF" w:themeColor="background1"/>
                <w:spacing w:val="60"/>
                <w:sz w:val="24"/>
                <w:szCs w:val="20"/>
                <w:lang w:eastAsia="fr-CA"/>
              </w:rPr>
              <w:t xml:space="preserve"> à l’ARLPHL</w:t>
            </w:r>
          </w:p>
        </w:tc>
      </w:tr>
      <w:tr w:rsidR="00C848BC" w:rsidTr="006E6F2E">
        <w:tc>
          <w:tcPr>
            <w:tcW w:w="2518" w:type="dxa"/>
          </w:tcPr>
          <w:p w:rsidR="00C848BC" w:rsidRDefault="00C848BC" w:rsidP="006E6F2E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Dernière mise à jour :</w:t>
            </w:r>
          </w:p>
        </w:tc>
        <w:tc>
          <w:tcPr>
            <w:tcW w:w="7708" w:type="dxa"/>
          </w:tcPr>
          <w:p w:rsidR="00C848BC" w:rsidRDefault="00C848BC" w:rsidP="006E6F2E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</w:tc>
      </w:tr>
      <w:tr w:rsidR="00C848BC" w:rsidTr="006E6F2E">
        <w:tc>
          <w:tcPr>
            <w:tcW w:w="2518" w:type="dxa"/>
          </w:tcPr>
          <w:p w:rsidR="00C848BC" w:rsidRDefault="00C848BC" w:rsidP="006E6F2E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Thème(s) attitré :</w:t>
            </w:r>
          </w:p>
        </w:tc>
        <w:tc>
          <w:tcPr>
            <w:tcW w:w="7708" w:type="dxa"/>
          </w:tcPr>
          <w:p w:rsidR="00C848BC" w:rsidRDefault="00C848BC" w:rsidP="006E6F2E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</w:tc>
      </w:tr>
    </w:tbl>
    <w:p w:rsidR="00C848BC" w:rsidRPr="004270D8" w:rsidRDefault="00C848BC" w:rsidP="00D90857">
      <w:pPr>
        <w:rPr>
          <w:rFonts w:ascii="Century Gothic" w:eastAsia="Times New Roman" w:hAnsi="Century Gothic" w:cs="Times New Roman"/>
          <w:sz w:val="20"/>
          <w:szCs w:val="20"/>
          <w:lang w:eastAsia="fr-CA"/>
        </w:rPr>
      </w:pPr>
    </w:p>
    <w:sectPr w:rsidR="00C848BC" w:rsidRPr="004270D8" w:rsidSect="00C04267">
      <w:footerReference w:type="default" r:id="rId9"/>
      <w:headerReference w:type="first" r:id="rId10"/>
      <w:footerReference w:type="first" r:id="rId11"/>
      <w:pgSz w:w="12240" w:h="15840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58" w:rsidRDefault="004E5858" w:rsidP="00C04267">
      <w:r>
        <w:separator/>
      </w:r>
    </w:p>
  </w:endnote>
  <w:endnote w:type="continuationSeparator" w:id="0">
    <w:p w:rsidR="004E5858" w:rsidRDefault="004E5858" w:rsidP="00C0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D9" w:rsidRPr="00D90857" w:rsidRDefault="00E452D9">
    <w:pPr>
      <w:pStyle w:val="Pieddepage"/>
      <w:rPr>
        <w:rFonts w:ascii="Century Gothic" w:hAnsi="Century Gothic"/>
        <w:b/>
        <w:sz w:val="28"/>
      </w:rPr>
    </w:pPr>
    <w:r w:rsidRPr="00D90857">
      <w:rPr>
        <w:rFonts w:ascii="Century Gothic" w:hAnsi="Century Gothic"/>
        <w:b/>
        <w:sz w:val="28"/>
      </w:rPr>
      <w:t>Veuillez joindre votre logo en version électronique.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58" w:rsidRPr="000812F6" w:rsidRDefault="004E5858" w:rsidP="004E5858">
    <w:pPr>
      <w:pStyle w:val="En-tte"/>
      <w:rPr>
        <w:rFonts w:ascii="Century Gothic" w:hAnsi="Century Gothic"/>
        <w:sz w:val="20"/>
      </w:rPr>
    </w:pPr>
    <w:r w:rsidRPr="000812F6">
      <w:rPr>
        <w:rFonts w:ascii="Century Gothic" w:hAnsi="Century Gothic"/>
        <w:sz w:val="20"/>
      </w:rPr>
      <w:t>Association régionale de loisir</w:t>
    </w:r>
    <w:r w:rsidR="000812F6" w:rsidRPr="000812F6">
      <w:rPr>
        <w:rFonts w:ascii="Century Gothic" w:hAnsi="Century Gothic"/>
        <w:sz w:val="20"/>
      </w:rPr>
      <w:t>s</w:t>
    </w:r>
    <w:r w:rsidRPr="000812F6">
      <w:rPr>
        <w:rFonts w:ascii="Century Gothic" w:hAnsi="Century Gothic"/>
        <w:sz w:val="20"/>
      </w:rPr>
      <w:t xml:space="preserve"> pour personnes handicapées de Lanaudière</w:t>
    </w:r>
  </w:p>
  <w:p w:rsidR="004E5858" w:rsidRPr="000812F6" w:rsidRDefault="004E5858" w:rsidP="004E5858">
    <w:pPr>
      <w:pStyle w:val="En-tte"/>
      <w:rPr>
        <w:rFonts w:ascii="Century Gothic" w:hAnsi="Century Gothic"/>
        <w:sz w:val="20"/>
      </w:rPr>
    </w:pPr>
    <w:r w:rsidRPr="000812F6">
      <w:rPr>
        <w:rFonts w:ascii="Century Gothic" w:hAnsi="Century Gothic"/>
        <w:sz w:val="20"/>
      </w:rPr>
      <w:t>200, rue de Salaberry, Joliette (Québec) J6E 4G1</w:t>
    </w:r>
  </w:p>
  <w:p w:rsidR="000812F6" w:rsidRPr="000812F6" w:rsidRDefault="000812F6" w:rsidP="004E5858">
    <w:pPr>
      <w:pStyle w:val="En-tte"/>
      <w:rPr>
        <w:rFonts w:ascii="Century Gothic" w:hAnsi="Century Gothic"/>
        <w:sz w:val="20"/>
      </w:rPr>
    </w:pPr>
    <w:r w:rsidRPr="000812F6">
      <w:rPr>
        <w:rFonts w:ascii="Century Gothic" w:hAnsi="Century Gothic"/>
        <w:sz w:val="20"/>
      </w:rPr>
      <w:t>T. 450 752-2586  |  1 888 522-2586</w:t>
    </w:r>
  </w:p>
  <w:p w:rsidR="004E5858" w:rsidRPr="000812F6" w:rsidRDefault="004E5858" w:rsidP="004E5858">
    <w:pPr>
      <w:pStyle w:val="En-tte"/>
      <w:rPr>
        <w:rFonts w:ascii="Century Gothic" w:hAnsi="Century Gothic"/>
        <w:sz w:val="20"/>
      </w:rPr>
    </w:pPr>
    <w:r w:rsidRPr="000812F6">
      <w:rPr>
        <w:rFonts w:ascii="Century Gothic" w:hAnsi="Century Gothic"/>
        <w:sz w:val="20"/>
      </w:rPr>
      <w:t>Courriel : arlphl@cepap.ca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58" w:rsidRDefault="004E5858" w:rsidP="00C04267">
      <w:r>
        <w:separator/>
      </w:r>
    </w:p>
  </w:footnote>
  <w:footnote w:type="continuationSeparator" w:id="0">
    <w:p w:rsidR="004E5858" w:rsidRDefault="004E5858" w:rsidP="00C0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58" w:rsidRDefault="004E5858">
    <w:pPr>
      <w:pStyle w:val="En-tte"/>
    </w:pPr>
    <w:r w:rsidRPr="001E1D75">
      <w:rPr>
        <w:noProof/>
        <w:lang w:eastAsia="fr-CA"/>
      </w:rPr>
      <w:drawing>
        <wp:inline distT="0" distB="0" distL="0" distR="0" wp14:anchorId="66B3DD43" wp14:editId="1D3C4F20">
          <wp:extent cx="3276600" cy="1076325"/>
          <wp:effectExtent l="19050" t="0" r="0" b="0"/>
          <wp:docPr id="1" name="Image 0" descr="LOGO ARLPH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LPH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66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8BC" w:rsidRDefault="00C848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4C0D"/>
    <w:multiLevelType w:val="hybridMultilevel"/>
    <w:tmpl w:val="B5E814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0716"/>
    <w:multiLevelType w:val="multilevel"/>
    <w:tmpl w:val="12D8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58"/>
    <w:rsid w:val="000338CF"/>
    <w:rsid w:val="00067592"/>
    <w:rsid w:val="000812F6"/>
    <w:rsid w:val="000B3BCD"/>
    <w:rsid w:val="000C12FE"/>
    <w:rsid w:val="000C79FA"/>
    <w:rsid w:val="00103B10"/>
    <w:rsid w:val="001C2442"/>
    <w:rsid w:val="001E1D75"/>
    <w:rsid w:val="0022192E"/>
    <w:rsid w:val="00224DFA"/>
    <w:rsid w:val="00280E06"/>
    <w:rsid w:val="00286F44"/>
    <w:rsid w:val="00306267"/>
    <w:rsid w:val="003657B3"/>
    <w:rsid w:val="003D0169"/>
    <w:rsid w:val="0041487C"/>
    <w:rsid w:val="004270D8"/>
    <w:rsid w:val="00433151"/>
    <w:rsid w:val="00442475"/>
    <w:rsid w:val="004D2369"/>
    <w:rsid w:val="004E5858"/>
    <w:rsid w:val="0053324C"/>
    <w:rsid w:val="006A0FAC"/>
    <w:rsid w:val="0072061B"/>
    <w:rsid w:val="007345FE"/>
    <w:rsid w:val="007349C9"/>
    <w:rsid w:val="007571D1"/>
    <w:rsid w:val="007C5B36"/>
    <w:rsid w:val="007C62BC"/>
    <w:rsid w:val="008324F7"/>
    <w:rsid w:val="008463C2"/>
    <w:rsid w:val="00893528"/>
    <w:rsid w:val="00927718"/>
    <w:rsid w:val="009335D0"/>
    <w:rsid w:val="00946DB7"/>
    <w:rsid w:val="00991203"/>
    <w:rsid w:val="009C45C2"/>
    <w:rsid w:val="009D6956"/>
    <w:rsid w:val="00A03A1C"/>
    <w:rsid w:val="00AD33CC"/>
    <w:rsid w:val="00B01533"/>
    <w:rsid w:val="00B4231F"/>
    <w:rsid w:val="00B5752D"/>
    <w:rsid w:val="00B80DEC"/>
    <w:rsid w:val="00BA19CA"/>
    <w:rsid w:val="00C04267"/>
    <w:rsid w:val="00C80F2A"/>
    <w:rsid w:val="00C820A4"/>
    <w:rsid w:val="00C848BC"/>
    <w:rsid w:val="00CB58B1"/>
    <w:rsid w:val="00CE0A28"/>
    <w:rsid w:val="00D04112"/>
    <w:rsid w:val="00D544CB"/>
    <w:rsid w:val="00D7212E"/>
    <w:rsid w:val="00D90857"/>
    <w:rsid w:val="00E03D85"/>
    <w:rsid w:val="00E452D9"/>
    <w:rsid w:val="00E66AB2"/>
    <w:rsid w:val="00EC1E0A"/>
    <w:rsid w:val="00ED49CD"/>
    <w:rsid w:val="00F459E6"/>
    <w:rsid w:val="00F83233"/>
    <w:rsid w:val="00F9047F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23525A-EEE7-4A4B-A10D-3EF84CB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70D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0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D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1D75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unhideWhenUsed/>
    <w:rsid w:val="00C042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4267"/>
  </w:style>
  <w:style w:type="paragraph" w:styleId="Pieddepage">
    <w:name w:val="footer"/>
    <w:basedOn w:val="Normal"/>
    <w:link w:val="PieddepageCar"/>
    <w:uiPriority w:val="99"/>
    <w:unhideWhenUsed/>
    <w:rsid w:val="00C042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98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618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phlaunaudier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D91D-D2FC-4EE9-9B65-922636E4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ARLPHL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Usager</dc:creator>
  <cp:lastModifiedBy>Usager</cp:lastModifiedBy>
  <cp:revision>5</cp:revision>
  <cp:lastPrinted>2014-02-12T21:26:00Z</cp:lastPrinted>
  <dcterms:created xsi:type="dcterms:W3CDTF">2015-03-18T12:55:00Z</dcterms:created>
  <dcterms:modified xsi:type="dcterms:W3CDTF">2015-04-08T14:07:00Z</dcterms:modified>
</cp:coreProperties>
</file>